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5A1" w:rsidRPr="001865A1" w:rsidRDefault="001865A1" w:rsidP="001865A1">
      <w:pPr>
        <w:jc w:val="center"/>
        <w:rPr>
          <w:b/>
          <w:bCs/>
          <w:sz w:val="28"/>
        </w:rPr>
      </w:pPr>
      <w:r w:rsidRPr="001865A1">
        <w:rPr>
          <w:b/>
          <w:bCs/>
          <w:sz w:val="28"/>
        </w:rPr>
        <w:t>Managing Mixed Ability Classes</w:t>
      </w:r>
    </w:p>
    <w:p w:rsidR="000C2E0B" w:rsidRPr="000C2E0B" w:rsidRDefault="000C2E0B" w:rsidP="000C2E0B">
      <w:pPr>
        <w:rPr>
          <w:b/>
          <w:bCs/>
        </w:rPr>
      </w:pPr>
      <w:r w:rsidRPr="000C2E0B">
        <w:rPr>
          <w:b/>
          <w:bCs/>
        </w:rPr>
        <w:t>Differentiated tasks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Ensure you know your students’ different abilities and difficulties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Use differentiated tasks and put them on the chalkboard or on paper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Divide students into groups dependent on level and assign them different tasks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Give more or less guidance to individuals or groups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Work with half of the class while the other half work on something different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Have extension activities up your sleeve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Set up a self-access box that students can use if they finish activities early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Use open-ended activities that get harder and that students are not expected to finish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Set students different targets and assess/give praise accordingly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Get students to set their own targets and assess their progress towards them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Ask different students different questions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Set up after-class clinics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6E6EB3" w:rsidRDefault="006E6EB3"/>
    <w:p w:rsidR="000C2E0B" w:rsidRDefault="000C2E0B"/>
    <w:p w:rsidR="000C2E0B" w:rsidRDefault="000C2E0B"/>
    <w:p w:rsidR="000C2E0B" w:rsidRDefault="000C2E0B"/>
    <w:p w:rsidR="000C2E0B" w:rsidRDefault="000C2E0B"/>
    <w:p w:rsidR="000C2E0B" w:rsidRDefault="000C2E0B"/>
    <w:p w:rsidR="000C2E0B" w:rsidRPr="000C2E0B" w:rsidRDefault="000C2E0B" w:rsidP="000C2E0B">
      <w:pPr>
        <w:rPr>
          <w:b/>
          <w:bCs/>
        </w:rPr>
      </w:pPr>
      <w:bookmarkStart w:id="0" w:name="_GoBack"/>
      <w:bookmarkEnd w:id="0"/>
      <w:r w:rsidRPr="000C2E0B">
        <w:rPr>
          <w:b/>
          <w:bCs/>
        </w:rPr>
        <w:lastRenderedPageBreak/>
        <w:t>Inclusive practices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Set a range of achievable objectives for the lesson, some small and immediate so all students can leave the lesson feeling they have achieved something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Assign mixed pairs and groups (if appropriate) encouraging the stronger students to help the weaker ones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Ensure that the content of your lessons draws on and addresses the diversity of the class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Use language and examples that are aware of gender and other issues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Ensure that you include all the students when asking questions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Ensure that you leave enough time after you have asked a question (if the questions are always answered promptly by the more able, the less able learn that they needn’t bother thinking)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Ensure that all students can see the chalkboard and hear you – if necessary move students so they are closer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Vary where you stand or sit in the classroom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Vary your eye contact so that you are looking at as many students as possible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Incorporate cross-curricular activities such as life and citizenship skills that promote recognition and tolerance of difference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Ensure that you use a variety of teaching techniques to cater for different learning styles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 xml:space="preserve">Use visual, written, physical and oral stimuli 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Value linguistic and non-linguistic contributions e.g. drawing or total physical response</w:t>
      </w:r>
    </w:p>
    <w:p w:rsidR="000C2E0B" w:rsidRPr="000C2E0B" w:rsidRDefault="000C2E0B" w:rsidP="000C2E0B">
      <w:pPr>
        <w:numPr>
          <w:ilvl w:val="0"/>
          <w:numId w:val="3"/>
        </w:numPr>
      </w:pPr>
      <w:r w:rsidRPr="000C2E0B">
        <w:t>Use students’ mother tongue (if appropriate)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softHyphen/>
        <w:t>__________________________________________________________________</w:t>
      </w:r>
    </w:p>
    <w:p w:rsidR="000C2E0B" w:rsidRPr="000C2E0B" w:rsidRDefault="000C2E0B" w:rsidP="000C2E0B">
      <w:pPr>
        <w:numPr>
          <w:ilvl w:val="0"/>
          <w:numId w:val="1"/>
        </w:numPr>
      </w:pPr>
      <w:r w:rsidRPr="000C2E0B">
        <w:t>__________________________________________________________________</w:t>
      </w:r>
    </w:p>
    <w:p w:rsidR="000C2E0B" w:rsidRPr="000C2E0B" w:rsidRDefault="000C2E0B" w:rsidP="000C2E0B"/>
    <w:p w:rsidR="000C2E0B" w:rsidRDefault="000C2E0B"/>
    <w:sectPr w:rsidR="000C2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261" w:rsidRDefault="00DA3261" w:rsidP="000C2E0B">
      <w:pPr>
        <w:spacing w:after="0" w:line="240" w:lineRule="auto"/>
      </w:pPr>
      <w:r>
        <w:separator/>
      </w:r>
    </w:p>
  </w:endnote>
  <w:endnote w:type="continuationSeparator" w:id="0">
    <w:p w:rsidR="00DA3261" w:rsidRDefault="00DA3261" w:rsidP="000C2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261" w:rsidRDefault="00DA3261" w:rsidP="000C2E0B">
      <w:pPr>
        <w:spacing w:after="0" w:line="240" w:lineRule="auto"/>
      </w:pPr>
      <w:r>
        <w:separator/>
      </w:r>
    </w:p>
  </w:footnote>
  <w:footnote w:type="continuationSeparator" w:id="0">
    <w:p w:rsidR="00DA3261" w:rsidRDefault="00DA3261" w:rsidP="000C2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3DAB"/>
    <w:multiLevelType w:val="multilevel"/>
    <w:tmpl w:val="F50C6B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87D72A3"/>
    <w:multiLevelType w:val="hybridMultilevel"/>
    <w:tmpl w:val="667AEC14"/>
    <w:lvl w:ilvl="0" w:tplc="0240D10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F82F01"/>
    <w:multiLevelType w:val="hybridMultilevel"/>
    <w:tmpl w:val="0FF8DC08"/>
    <w:lvl w:ilvl="0" w:tplc="0240D10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0B"/>
    <w:rsid w:val="000C2E0B"/>
    <w:rsid w:val="001865A1"/>
    <w:rsid w:val="005C086A"/>
    <w:rsid w:val="006E6EB3"/>
    <w:rsid w:val="00BC5D02"/>
    <w:rsid w:val="00DA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0C2E0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C2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C2E0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0C2E0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C2E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C2E0B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AC5FB-7871-4344-9FE6-1E13D74C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Julietta</dc:creator>
  <cp:lastModifiedBy>Julietta</cp:lastModifiedBy>
  <cp:revision>2</cp:revision>
  <dcterms:created xsi:type="dcterms:W3CDTF">2017-08-07T14:25:00Z</dcterms:created>
  <dcterms:modified xsi:type="dcterms:W3CDTF">2017-08-09T13:08:00Z</dcterms:modified>
</cp:coreProperties>
</file>